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B3" w:rsidRDefault="003636B3" w:rsidP="003636B3">
      <w:pPr>
        <w:spacing w:line="240" w:lineRule="auto"/>
        <w:ind w:firstLine="567"/>
        <w:jc w:val="center"/>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 xml:space="preserve">ĐỀ CƯƠNG </w:t>
      </w:r>
    </w:p>
    <w:p w:rsidR="008D0736" w:rsidRDefault="008D0736" w:rsidP="003636B3">
      <w:pPr>
        <w:spacing w:line="240" w:lineRule="auto"/>
        <w:ind w:firstLine="567"/>
        <w:jc w:val="center"/>
        <w:rPr>
          <w:rFonts w:ascii="Times New Roman" w:eastAsia="Times New Roman" w:hAnsi="Times New Roman" w:cs="Times New Roman"/>
          <w:b/>
          <w:bCs/>
          <w:color w:val="000000" w:themeColor="text1"/>
          <w:sz w:val="28"/>
          <w:szCs w:val="28"/>
          <w:shd w:val="clear" w:color="auto" w:fill="FFFFFF"/>
        </w:rPr>
      </w:pPr>
      <w:r w:rsidRPr="008D0736">
        <w:rPr>
          <w:rFonts w:ascii="Times New Roman" w:eastAsia="Times New Roman" w:hAnsi="Times New Roman" w:cs="Times New Roman"/>
          <w:b/>
          <w:bCs/>
          <w:color w:val="000000" w:themeColor="text1"/>
          <w:sz w:val="28"/>
          <w:szCs w:val="28"/>
          <w:shd w:val="clear" w:color="auto" w:fill="FFFFFF"/>
        </w:rPr>
        <w:t xml:space="preserve">Tuyên truyền </w:t>
      </w:r>
      <w:hyperlink r:id="rId6" w:tgtFrame="_blank" w:history="1">
        <w:r w:rsidRPr="008D0736">
          <w:rPr>
            <w:rFonts w:ascii="Times New Roman" w:eastAsia="Times New Roman" w:hAnsi="Times New Roman" w:cs="Times New Roman"/>
            <w:b/>
            <w:bCs/>
            <w:color w:val="000000" w:themeColor="text1"/>
            <w:sz w:val="28"/>
            <w:szCs w:val="28"/>
            <w:shd w:val="clear" w:color="auto" w:fill="FFFFFF"/>
          </w:rPr>
          <w:t>Luật phòng, chống bạo lực gia đình 2022</w:t>
        </w:r>
      </w:hyperlink>
    </w:p>
    <w:p w:rsidR="00D80E8D" w:rsidRPr="00D80E8D" w:rsidRDefault="00D80E8D" w:rsidP="00D80E8D">
      <w:pPr>
        <w:spacing w:line="240" w:lineRule="auto"/>
        <w:ind w:right="-426" w:firstLine="567"/>
        <w:jc w:val="center"/>
        <w:rPr>
          <w:rFonts w:ascii="Times New Roman" w:eastAsia="Times New Roman" w:hAnsi="Times New Roman" w:cs="Times New Roman"/>
          <w:bCs/>
          <w:i/>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 xml:space="preserve">                                                              </w:t>
      </w:r>
      <w:bookmarkStart w:id="0" w:name="_GoBack"/>
      <w:bookmarkEnd w:id="0"/>
      <w:r>
        <w:rPr>
          <w:rFonts w:ascii="Times New Roman" w:eastAsia="Times New Roman" w:hAnsi="Times New Roman" w:cs="Times New Roman"/>
          <w:b/>
          <w:bCs/>
          <w:color w:val="000000" w:themeColor="text1"/>
          <w:sz w:val="28"/>
          <w:szCs w:val="28"/>
          <w:shd w:val="clear" w:color="auto" w:fill="FFFFFF"/>
        </w:rPr>
        <w:t xml:space="preserve">  </w:t>
      </w:r>
      <w:r w:rsidRPr="00D80E8D">
        <w:rPr>
          <w:rFonts w:ascii="Times New Roman" w:eastAsia="Times New Roman" w:hAnsi="Times New Roman" w:cs="Times New Roman"/>
          <w:bCs/>
          <w:i/>
          <w:color w:val="000000" w:themeColor="text1"/>
          <w:sz w:val="28"/>
          <w:szCs w:val="28"/>
          <w:shd w:val="clear" w:color="auto" w:fill="FFFFFF"/>
        </w:rPr>
        <w:t>Người soạn: Đoàn Nguyễn Thanh Phương</w:t>
      </w:r>
    </w:p>
    <w:p w:rsidR="008D0736" w:rsidRPr="008D0736" w:rsidRDefault="008D0736" w:rsidP="003636B3">
      <w:pPr>
        <w:spacing w:line="240" w:lineRule="auto"/>
        <w:ind w:firstLine="567"/>
        <w:jc w:val="both"/>
        <w:rPr>
          <w:rFonts w:ascii="Times New Roman" w:eastAsia="Times New Roman" w:hAnsi="Times New Roman" w:cs="Times New Roman"/>
          <w:b/>
          <w:bCs/>
          <w:color w:val="000000" w:themeColor="text1"/>
          <w:sz w:val="26"/>
          <w:szCs w:val="26"/>
          <w:shd w:val="clear" w:color="auto" w:fill="FFFFFF"/>
        </w:rPr>
      </w:pPr>
    </w:p>
    <w:p w:rsidR="008D0736" w:rsidRPr="008D0736" w:rsidRDefault="00722D2D" w:rsidP="003636B3">
      <w:pPr>
        <w:spacing w:line="240" w:lineRule="auto"/>
        <w:ind w:firstLine="567"/>
        <w:jc w:val="both"/>
        <w:rPr>
          <w:rFonts w:ascii="Times New Roman" w:eastAsia="Times New Roman" w:hAnsi="Times New Roman" w:cs="Times New Roman"/>
          <w:bCs/>
          <w:color w:val="000000" w:themeColor="text1"/>
          <w:sz w:val="26"/>
          <w:szCs w:val="26"/>
          <w:shd w:val="clear" w:color="auto" w:fill="FFFFFF"/>
        </w:rPr>
      </w:pPr>
      <w:r w:rsidRPr="00722D2D">
        <w:rPr>
          <w:rFonts w:ascii="Times New Roman" w:eastAsia="Times New Roman" w:hAnsi="Times New Roman" w:cs="Times New Roman"/>
          <w:bCs/>
          <w:color w:val="000000" w:themeColor="text1"/>
          <w:sz w:val="26"/>
          <w:szCs w:val="26"/>
          <w:shd w:val="clear" w:color="auto" w:fill="FFFFFF"/>
        </w:rPr>
        <w:t>Ngày 14/11/2022, Quốc hội thông qua </w:t>
      </w:r>
      <w:hyperlink r:id="rId7" w:tgtFrame="_blank" w:history="1">
        <w:r w:rsidRPr="008D0736">
          <w:rPr>
            <w:rFonts w:ascii="Times New Roman" w:eastAsia="Times New Roman" w:hAnsi="Times New Roman" w:cs="Times New Roman"/>
            <w:bCs/>
            <w:color w:val="000000" w:themeColor="text1"/>
            <w:sz w:val="26"/>
            <w:szCs w:val="26"/>
            <w:shd w:val="clear" w:color="auto" w:fill="FFFFFF"/>
          </w:rPr>
          <w:t>Luật phòng, chống bạo lực gia đình 2022</w:t>
        </w:r>
      </w:hyperlink>
      <w:r w:rsidRPr="00722D2D">
        <w:rPr>
          <w:rFonts w:ascii="Times New Roman" w:eastAsia="Times New Roman" w:hAnsi="Times New Roman" w:cs="Times New Roman"/>
          <w:bCs/>
          <w:color w:val="000000" w:themeColor="text1"/>
          <w:sz w:val="26"/>
          <w:szCs w:val="26"/>
          <w:shd w:val="clear" w:color="auto" w:fill="FFFFFF"/>
        </w:rPr>
        <w:t xml:space="preserve">, </w:t>
      </w:r>
    </w:p>
    <w:p w:rsidR="00722D2D" w:rsidRPr="00722D2D" w:rsidRDefault="008D0736" w:rsidP="003636B3">
      <w:pPr>
        <w:spacing w:line="240"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shd w:val="clear" w:color="auto" w:fill="FFFFFF"/>
        </w:rPr>
        <w:t xml:space="preserve">* </w:t>
      </w:r>
      <w:r w:rsidRPr="008D0736">
        <w:rPr>
          <w:rFonts w:ascii="Times New Roman" w:eastAsia="Times New Roman" w:hAnsi="Times New Roman" w:cs="Times New Roman"/>
          <w:b/>
          <w:bCs/>
          <w:color w:val="000000" w:themeColor="text1"/>
          <w:sz w:val="26"/>
          <w:szCs w:val="26"/>
          <w:shd w:val="clear" w:color="auto" w:fill="FFFFFF"/>
        </w:rPr>
        <w:t xml:space="preserve">Các </w:t>
      </w:r>
      <w:r w:rsidR="00722D2D" w:rsidRPr="00722D2D">
        <w:rPr>
          <w:rFonts w:ascii="Times New Roman" w:eastAsia="Times New Roman" w:hAnsi="Times New Roman" w:cs="Times New Roman"/>
          <w:b/>
          <w:bCs/>
          <w:color w:val="000000" w:themeColor="text1"/>
          <w:sz w:val="26"/>
          <w:szCs w:val="26"/>
          <w:shd w:val="clear" w:color="auto" w:fill="FFFFFF"/>
        </w:rPr>
        <w:t>biện pháp ngăn chặn, bảo vệ người bị 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rPr>
        <w:t>M</w:t>
      </w:r>
      <w:r w:rsidR="00722D2D" w:rsidRPr="00722D2D">
        <w:rPr>
          <w:rFonts w:ascii="Times New Roman" w:eastAsia="Times New Roman" w:hAnsi="Times New Roman" w:cs="Times New Roman"/>
          <w:color w:val="000000" w:themeColor="text1"/>
          <w:sz w:val="26"/>
          <w:szCs w:val="26"/>
        </w:rPr>
        <w:t>ột số biện pháp ngăn chặn, bảo vệ người bị bạo lực gia đình như sau:</w:t>
      </w:r>
    </w:p>
    <w:p w:rsidR="008D0736" w:rsidRPr="008D0736"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rPr>
        <w:t>- Biện pháp yêu cầu người có hành vi bạo lực gia đình đến trụ sở công an xã nơi xảy ra hành vi bạo lực gia đình;</w:t>
      </w:r>
    </w:p>
    <w:p w:rsidR="008D0736" w:rsidRPr="008D0736"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rPr>
        <w:t>- Góp ý, phê bình người có hành vi bạo lực gia đình trong cộng đồng dân cư;</w:t>
      </w:r>
    </w:p>
    <w:p w:rsidR="008D0736" w:rsidRPr="008D0736"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rPr>
        <w:t>- Thực hiện công việc phục vụ cộng đồng gồm:</w:t>
      </w:r>
    </w:p>
    <w:p w:rsidR="008D0736" w:rsidRPr="008D0736"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rPr>
        <w:t>+ Tham gia trồng, chăm sóc cây xanh ở khu vực công cộng;</w:t>
      </w:r>
    </w:p>
    <w:p w:rsidR="008D0736" w:rsidRPr="008D0736"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rPr>
        <w:t>+ Sửa chữa, làm sạch đường làng, ngõ xóm, đường phố, ngõ phố, nhà văn hóa, nhà sinh hoạt cộng đồng;</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rPr>
        <w:t>+ Tham gia công việc khác nhằm cải thiện môi trường sống và cảnh quan của cộng đồng.</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bookmarkStart w:id="1" w:name="dieu_3"/>
      <w:r w:rsidRPr="00722D2D">
        <w:rPr>
          <w:rFonts w:ascii="Times New Roman" w:eastAsia="Times New Roman" w:hAnsi="Times New Roman" w:cs="Times New Roman"/>
          <w:b/>
          <w:bCs/>
          <w:color w:val="000000" w:themeColor="text1"/>
          <w:sz w:val="26"/>
          <w:szCs w:val="26"/>
          <w:lang w:val="vi-VN"/>
        </w:rPr>
        <w:t>Điều 3. Hành vi bạo lực gia đình</w:t>
      </w:r>
      <w:bookmarkEnd w:id="1"/>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1. Hành vi bạo lực gia đình bao gồm:</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a) Hành hạ, ngược đãi, đánh đập, đe dọa hoặc hành vi cố ý khác xâm hại đến sức khỏe, tính mạng;</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b) Lăng mạ, chì chiết hoặc hành vi cố ý khác xúc phạm danh dự, nhân phẩm;</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c) Cưỡng ép chứng kiến bạo lực đối với người, con vật nhằm gây áp lực thường xuyên về tâm lý;</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d) Bỏ mặc, không quan tâm</w:t>
      </w:r>
      <w:r w:rsidRPr="00722D2D">
        <w:rPr>
          <w:rFonts w:ascii="Times New Roman" w:eastAsia="Times New Roman" w:hAnsi="Times New Roman" w:cs="Times New Roman"/>
          <w:color w:val="000000" w:themeColor="text1"/>
          <w:sz w:val="26"/>
          <w:szCs w:val="26"/>
        </w:rPr>
        <w:t>; không </w:t>
      </w:r>
      <w:r w:rsidRPr="00722D2D">
        <w:rPr>
          <w:rFonts w:ascii="Times New Roman" w:eastAsia="Times New Roman" w:hAnsi="Times New Roman" w:cs="Times New Roman"/>
          <w:color w:val="000000" w:themeColor="text1"/>
          <w:sz w:val="26"/>
          <w:szCs w:val="26"/>
          <w:lang w:val="vi-VN"/>
        </w:rPr>
        <w:t>nuôi dưỡng, chăm sóc thành viên gia đình là trẻ em, phụ nữ </w:t>
      </w:r>
      <w:r w:rsidRPr="00722D2D">
        <w:rPr>
          <w:rFonts w:ascii="Times New Roman" w:eastAsia="Times New Roman" w:hAnsi="Times New Roman" w:cs="Times New Roman"/>
          <w:color w:val="000000" w:themeColor="text1"/>
          <w:sz w:val="26"/>
          <w:szCs w:val="26"/>
        </w:rPr>
        <w:t>mang </w:t>
      </w:r>
      <w:r w:rsidRPr="00722D2D">
        <w:rPr>
          <w:rFonts w:ascii="Times New Roman" w:eastAsia="Times New Roman" w:hAnsi="Times New Roman" w:cs="Times New Roman"/>
          <w:color w:val="000000" w:themeColor="text1"/>
          <w:sz w:val="26"/>
          <w:szCs w:val="26"/>
          <w:lang w:val="vi-VN"/>
        </w:rPr>
        <w:t>thai, phụ nữ đang nuôi con dưới 36 tháng tuổi, người cao tuổi, người khuyết tật, người không có khả năng tự chăm sóc;</w:t>
      </w:r>
      <w:r w:rsidRPr="00722D2D">
        <w:rPr>
          <w:rFonts w:ascii="Times New Roman" w:eastAsia="Times New Roman" w:hAnsi="Times New Roman" w:cs="Times New Roman"/>
          <w:color w:val="000000" w:themeColor="text1"/>
          <w:sz w:val="26"/>
          <w:szCs w:val="26"/>
        </w:rPr>
        <w:t> không </w:t>
      </w:r>
      <w:r w:rsidRPr="00722D2D">
        <w:rPr>
          <w:rFonts w:ascii="Times New Roman" w:eastAsia="Times New Roman" w:hAnsi="Times New Roman" w:cs="Times New Roman"/>
          <w:color w:val="000000" w:themeColor="text1"/>
          <w:sz w:val="26"/>
          <w:szCs w:val="26"/>
          <w:lang w:val="vi-VN"/>
        </w:rPr>
        <w:t>giáo dục </w:t>
      </w:r>
      <w:r w:rsidRPr="00722D2D">
        <w:rPr>
          <w:rFonts w:ascii="Times New Roman" w:eastAsia="Times New Roman" w:hAnsi="Times New Roman" w:cs="Times New Roman"/>
          <w:color w:val="000000" w:themeColor="text1"/>
          <w:sz w:val="26"/>
          <w:szCs w:val="26"/>
        </w:rPr>
        <w:t>thành viên gia đình là trẻ em;</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đ) Kỳ thị, phân biệt đối xử về hình thể, giới, giới tính, năng lực của thành viên gia đình;</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e) Ngăn cản thành viên gia đình gặp gỡ người thân, có quan hệ xã hội hợp pháp, lành mạnh hoặc hành vi khác nhằm cô lập, gây áp lực thường xuyên về tâm lý;</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g) Ngăn cản việc thực hiện quyền, nghĩa vụ trong quan hệ gia đình giữa ông, bà và cháu; giữa cha, mẹ và con; giữa vợ và chồng; giữa anh, chị, em với nhau;</w:t>
      </w:r>
    </w:p>
    <w:p w:rsidR="00722D2D" w:rsidRPr="00722D2D" w:rsidRDefault="00722D2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722D2D">
        <w:rPr>
          <w:rFonts w:ascii="Times New Roman" w:eastAsia="Times New Roman" w:hAnsi="Times New Roman" w:cs="Times New Roman"/>
          <w:color w:val="000000" w:themeColor="text1"/>
          <w:sz w:val="26"/>
          <w:szCs w:val="26"/>
          <w:lang w:val="vi-VN"/>
        </w:rPr>
        <w:t>h) Tiết lộ hoặc phát tán thông tin </w:t>
      </w:r>
      <w:r w:rsidRPr="00722D2D">
        <w:rPr>
          <w:rFonts w:ascii="Times New Roman" w:eastAsia="Times New Roman" w:hAnsi="Times New Roman" w:cs="Times New Roman"/>
          <w:color w:val="000000" w:themeColor="text1"/>
          <w:sz w:val="26"/>
          <w:szCs w:val="26"/>
        </w:rPr>
        <w:t>về </w:t>
      </w:r>
      <w:r w:rsidRPr="00722D2D">
        <w:rPr>
          <w:rFonts w:ascii="Times New Roman" w:eastAsia="Times New Roman" w:hAnsi="Times New Roman" w:cs="Times New Roman"/>
          <w:color w:val="000000" w:themeColor="text1"/>
          <w:sz w:val="26"/>
          <w:szCs w:val="26"/>
          <w:lang w:val="vi-VN"/>
        </w:rPr>
        <w:t>đời sống riêng tư, bí mật cá nhân và bí mật gia đình của thành viên gia đình nhằm xúc phạm danh dự, nhân phẩm;</w:t>
      </w:r>
    </w:p>
    <w:p w:rsidR="00722D2D" w:rsidRPr="008F750D" w:rsidRDefault="008F750D"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bookmarkStart w:id="2" w:name="dieu_4"/>
      <w:r w:rsidRPr="00233516">
        <w:rPr>
          <w:rFonts w:ascii="Times New Roman" w:eastAsia="Times New Roman" w:hAnsi="Times New Roman" w:cs="Times New Roman"/>
          <w:b/>
          <w:bCs/>
          <w:color w:val="000000" w:themeColor="text1"/>
          <w:sz w:val="26"/>
          <w:szCs w:val="26"/>
          <w:lang w:val="vi-VN"/>
        </w:rPr>
        <w:t>Điều 4. Nguyên tắc phòng, chống bạo lực gia đình</w:t>
      </w:r>
      <w:bookmarkEnd w:id="2"/>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1. Phòng ngừa là chính, lấy người bị bạo lực gia đình là trung tâm</w:t>
      </w:r>
      <w:r w:rsidRPr="00233516">
        <w:rPr>
          <w:rFonts w:ascii="Times New Roman" w:eastAsia="Times New Roman" w:hAnsi="Times New Roman" w:cs="Times New Roman"/>
          <w:color w:val="000000" w:themeColor="text1"/>
          <w:sz w:val="26"/>
          <w:szCs w:val="26"/>
        </w:rPr>
        <w:t>.</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2. </w:t>
      </w:r>
      <w:r w:rsidRPr="00233516">
        <w:rPr>
          <w:rFonts w:ascii="Times New Roman" w:eastAsia="Times New Roman" w:hAnsi="Times New Roman" w:cs="Times New Roman"/>
          <w:color w:val="000000" w:themeColor="text1"/>
          <w:sz w:val="26"/>
          <w:szCs w:val="26"/>
          <w:shd w:val="clear" w:color="auto" w:fill="FFFFFF"/>
          <w:lang w:val="vi-VN"/>
        </w:rPr>
        <w:t>Tôn trọng, bảo vệ quyền và lợi ích hợp pháp của người có liên quan;</w:t>
      </w:r>
      <w:r w:rsidRPr="00233516">
        <w:rPr>
          <w:rFonts w:ascii="Times New Roman" w:eastAsia="Times New Roman" w:hAnsi="Times New Roman" w:cs="Times New Roman"/>
          <w:color w:val="000000" w:themeColor="text1"/>
          <w:sz w:val="26"/>
          <w:szCs w:val="26"/>
          <w:lang w:val="vi-VN"/>
        </w:rPr>
        <w:t> bảo đảm lợi ích tốt nhất của trẻ em; ưu tiên bảo vệ quyền</w:t>
      </w:r>
      <w:r w:rsidRPr="00233516">
        <w:rPr>
          <w:rFonts w:ascii="Times New Roman" w:eastAsia="Times New Roman" w:hAnsi="Times New Roman" w:cs="Times New Roman"/>
          <w:color w:val="000000" w:themeColor="text1"/>
          <w:sz w:val="26"/>
          <w:szCs w:val="26"/>
        </w:rPr>
        <w:t> và </w:t>
      </w:r>
      <w:r w:rsidRPr="00233516">
        <w:rPr>
          <w:rFonts w:ascii="Times New Roman" w:eastAsia="Times New Roman" w:hAnsi="Times New Roman" w:cs="Times New Roman"/>
          <w:color w:val="000000" w:themeColor="text1"/>
          <w:sz w:val="26"/>
          <w:szCs w:val="26"/>
          <w:lang w:val="vi-VN"/>
        </w:rPr>
        <w:t>lợi ích hợp pháp của người bị bạo lực gia đình là phụ nữ mang thai, phụ nữ đang nuôi con dưới 36 tháng tuổi, người cao tuổi, người khuyết tật, người không có khả năng tự chăm sóc</w:t>
      </w:r>
      <w:r w:rsidRPr="00233516">
        <w:rPr>
          <w:rFonts w:ascii="Times New Roman" w:eastAsia="Times New Roman" w:hAnsi="Times New Roman" w:cs="Times New Roman"/>
          <w:color w:val="000000" w:themeColor="text1"/>
          <w:sz w:val="26"/>
          <w:szCs w:val="26"/>
        </w:rPr>
        <w:t>; </w:t>
      </w:r>
      <w:r w:rsidRPr="00233516">
        <w:rPr>
          <w:rFonts w:ascii="Times New Roman" w:eastAsia="Times New Roman" w:hAnsi="Times New Roman" w:cs="Times New Roman"/>
          <w:color w:val="000000" w:themeColor="text1"/>
          <w:sz w:val="26"/>
          <w:szCs w:val="26"/>
          <w:lang w:val="vi-VN"/>
        </w:rPr>
        <w:t>thực hiện bình đẳng giới.</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3. Chú trọng hoạt động tuyên truyền, giáo dục, tư vấn, hòa giải </w:t>
      </w:r>
      <w:r w:rsidRPr="00233516">
        <w:rPr>
          <w:rFonts w:ascii="Times New Roman" w:eastAsia="Times New Roman" w:hAnsi="Times New Roman" w:cs="Times New Roman"/>
          <w:color w:val="000000" w:themeColor="text1"/>
          <w:sz w:val="26"/>
          <w:szCs w:val="26"/>
        </w:rPr>
        <w:t>trong</w:t>
      </w:r>
      <w:r w:rsidRPr="00233516">
        <w:rPr>
          <w:rFonts w:ascii="Times New Roman" w:eastAsia="Times New Roman" w:hAnsi="Times New Roman" w:cs="Times New Roman"/>
          <w:color w:val="000000" w:themeColor="text1"/>
          <w:sz w:val="26"/>
          <w:szCs w:val="26"/>
          <w:lang w:val="vi-VN"/>
        </w:rPr>
        <w:t> phòng</w:t>
      </w:r>
      <w:r w:rsidRPr="00233516">
        <w:rPr>
          <w:rFonts w:ascii="Times New Roman" w:eastAsia="Times New Roman" w:hAnsi="Times New Roman" w:cs="Times New Roman"/>
          <w:color w:val="000000" w:themeColor="text1"/>
          <w:sz w:val="26"/>
          <w:szCs w:val="26"/>
        </w:rPr>
        <w:t>, chống </w:t>
      </w:r>
      <w:r w:rsidRPr="00233516">
        <w:rPr>
          <w:rFonts w:ascii="Times New Roman" w:eastAsia="Times New Roman" w:hAnsi="Times New Roman" w:cs="Times New Roman"/>
          <w:color w:val="000000" w:themeColor="text1"/>
          <w:sz w:val="26"/>
          <w:szCs w:val="26"/>
          <w:lang w:val="vi-VN"/>
        </w:rPr>
        <w:t>bạo lực gia đình.</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4. Hành vi vi phạm pháp luật </w:t>
      </w:r>
      <w:r w:rsidRPr="00233516">
        <w:rPr>
          <w:rFonts w:ascii="Times New Roman" w:eastAsia="Times New Roman" w:hAnsi="Times New Roman" w:cs="Times New Roman"/>
          <w:color w:val="000000" w:themeColor="text1"/>
          <w:sz w:val="26"/>
          <w:szCs w:val="26"/>
        </w:rPr>
        <w:t>về </w:t>
      </w:r>
      <w:r w:rsidRPr="00233516">
        <w:rPr>
          <w:rFonts w:ascii="Times New Roman" w:eastAsia="Times New Roman" w:hAnsi="Times New Roman" w:cs="Times New Roman"/>
          <w:color w:val="000000" w:themeColor="text1"/>
          <w:sz w:val="26"/>
          <w:szCs w:val="26"/>
          <w:lang w:val="vi-VN"/>
        </w:rPr>
        <w:t>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5. Nâng cao trách nhiệm của cơ quan, tổ chức và người đứng đầu; chú trọng phối hợp liên ngành </w:t>
      </w:r>
      <w:r w:rsidRPr="00233516">
        <w:rPr>
          <w:rFonts w:ascii="Times New Roman" w:eastAsia="Times New Roman" w:hAnsi="Times New Roman" w:cs="Times New Roman"/>
          <w:color w:val="000000" w:themeColor="text1"/>
          <w:sz w:val="26"/>
          <w:szCs w:val="26"/>
        </w:rPr>
        <w:t>về </w:t>
      </w:r>
      <w:r w:rsidRPr="00233516">
        <w:rPr>
          <w:rFonts w:ascii="Times New Roman" w:eastAsia="Times New Roman" w:hAnsi="Times New Roman" w:cs="Times New Roman"/>
          <w:color w:val="000000" w:themeColor="text1"/>
          <w:sz w:val="26"/>
          <w:szCs w:val="26"/>
          <w:lang w:val="vi-VN"/>
        </w:rPr>
        <w:t>phòng, chống bạo lực gia đình.</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6. Phát huy vai trò, trách nhiệm của cá nhân, gia đình, cộng đồng.</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7. Thực hiện trách nhiệm nêu gương trong phòng, chống bạo lực gia đình đối với cán bộ, công chức, viên chức </w:t>
      </w:r>
      <w:r w:rsidRPr="00233516">
        <w:rPr>
          <w:rFonts w:ascii="Times New Roman" w:eastAsia="Times New Roman" w:hAnsi="Times New Roman" w:cs="Times New Roman"/>
          <w:color w:val="000000" w:themeColor="text1"/>
          <w:sz w:val="26"/>
          <w:szCs w:val="26"/>
        </w:rPr>
        <w:t>và người thuộc </w:t>
      </w:r>
      <w:r w:rsidRPr="00233516">
        <w:rPr>
          <w:rFonts w:ascii="Times New Roman" w:eastAsia="Times New Roman" w:hAnsi="Times New Roman" w:cs="Times New Roman"/>
          <w:color w:val="000000" w:themeColor="text1"/>
          <w:sz w:val="26"/>
          <w:szCs w:val="26"/>
          <w:lang w:val="vi-VN"/>
        </w:rPr>
        <w:t>lực lượng vũ trang</w:t>
      </w:r>
      <w:r w:rsidRPr="00233516">
        <w:rPr>
          <w:rFonts w:ascii="Times New Roman" w:eastAsia="Times New Roman" w:hAnsi="Times New Roman" w:cs="Times New Roman"/>
          <w:color w:val="000000" w:themeColor="text1"/>
          <w:sz w:val="26"/>
          <w:szCs w:val="26"/>
        </w:rPr>
        <w:t> nhân dân</w:t>
      </w:r>
      <w:r w:rsidRPr="00233516">
        <w:rPr>
          <w:rFonts w:ascii="Times New Roman" w:eastAsia="Times New Roman" w:hAnsi="Times New Roman" w:cs="Times New Roman"/>
          <w:color w:val="000000" w:themeColor="text1"/>
          <w:sz w:val="26"/>
          <w:szCs w:val="26"/>
          <w:lang w:val="vi-VN"/>
        </w:rPr>
        <w:t>.</w:t>
      </w:r>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bookmarkStart w:id="3" w:name="dieu_7"/>
      <w:r w:rsidRPr="00233516">
        <w:rPr>
          <w:rFonts w:ascii="Times New Roman" w:eastAsia="Times New Roman" w:hAnsi="Times New Roman" w:cs="Times New Roman"/>
          <w:b/>
          <w:bCs/>
          <w:color w:val="000000" w:themeColor="text1"/>
          <w:sz w:val="26"/>
          <w:szCs w:val="26"/>
          <w:lang w:val="vi-VN"/>
        </w:rPr>
        <w:lastRenderedPageBreak/>
        <w:t>Điều 7. Tháng hành động quốc gia phòng, chống bạo lực gia đình</w:t>
      </w:r>
      <w:bookmarkEnd w:id="3"/>
    </w:p>
    <w:p w:rsidR="00233516" w:rsidRPr="00233516" w:rsidRDefault="0023351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233516">
        <w:rPr>
          <w:rFonts w:ascii="Times New Roman" w:eastAsia="Times New Roman" w:hAnsi="Times New Roman" w:cs="Times New Roman"/>
          <w:color w:val="000000" w:themeColor="text1"/>
          <w:sz w:val="26"/>
          <w:szCs w:val="26"/>
          <w:lang w:val="vi-VN"/>
        </w:rPr>
        <w:t>1. Tháng hành động quốc gia phòng, chống bạo lực gia đình được tổ chức vào tháng 6 hằng năm để thúc đẩy hoạt động phòng, chống bạo lực gia đình và tôn vinh giá trị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bookmarkStart w:id="4" w:name="dieu_11"/>
      <w:r w:rsidRPr="008D0736">
        <w:rPr>
          <w:rFonts w:ascii="Times New Roman" w:eastAsia="Times New Roman" w:hAnsi="Times New Roman" w:cs="Times New Roman"/>
          <w:b/>
          <w:bCs/>
          <w:color w:val="000000" w:themeColor="text1"/>
          <w:sz w:val="26"/>
          <w:szCs w:val="26"/>
          <w:lang w:val="vi-VN"/>
        </w:rPr>
        <w:t>Điều 11. Trách nhiệm của thành viên gia đình trong phòng, chống bạo lực gia đình</w:t>
      </w:r>
      <w:bookmarkEnd w:id="4"/>
    </w:p>
    <w:p w:rsidR="008D0736" w:rsidRPr="008D0736" w:rsidRDefault="008D0736" w:rsidP="003636B3">
      <w:pPr>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1. Giáo dục, nhắc nhở thành viên gia đình thực hiện quy định của pháp luật về phòng, chống bạo lực gia đình, hôn nhân và gia đình, bình đẳng giới </w:t>
      </w:r>
      <w:r w:rsidRPr="008D0736">
        <w:rPr>
          <w:rFonts w:ascii="Times New Roman" w:eastAsia="Times New Roman" w:hAnsi="Times New Roman" w:cs="Times New Roman"/>
          <w:color w:val="000000" w:themeColor="text1"/>
          <w:sz w:val="26"/>
          <w:szCs w:val="26"/>
        </w:rPr>
        <w:t>và quy định khác của pháp luật có liên quan</w:t>
      </w:r>
      <w:r w:rsidRPr="008D0736">
        <w:rPr>
          <w:rFonts w:ascii="Times New Roman" w:eastAsia="Times New Roman" w:hAnsi="Times New Roman" w:cs="Times New Roman"/>
          <w:color w:val="000000" w:themeColor="text1"/>
          <w:sz w:val="26"/>
          <w:szCs w:val="26"/>
          <w:lang w:val="vi-VN"/>
        </w:rPr>
        <w:t>.</w:t>
      </w:r>
    </w:p>
    <w:p w:rsidR="008D0736" w:rsidRPr="008D0736" w:rsidRDefault="008D0736" w:rsidP="003636B3">
      <w:pPr>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pt-BR"/>
        </w:rPr>
        <w:t>2. Hòa giải mâu thuẫn, tranh chấp giữa các thành viên gia đình; yêu cầu người có hành vi bạo lực gia đình chấm dứt ngay hành vi bạo lực gia đình; tham gia chăm sóc người bị bạo lực gia đình.</w:t>
      </w:r>
    </w:p>
    <w:p w:rsidR="008D0736" w:rsidRPr="008D0736" w:rsidRDefault="008D0736" w:rsidP="003636B3">
      <w:pPr>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pt-BR"/>
        </w:rPr>
        <w:t>3. Phối hợp với cơ quan, tổ chức, cá nhân và cộng đồng dân cư trong phòng, chống 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pt-BR"/>
        </w:rPr>
        <w:t>4. Thực hiện các biện pháp trong phòng, chống bạo lực gia đình theo quy định của Luật này </w:t>
      </w:r>
      <w:r w:rsidRPr="008D0736">
        <w:rPr>
          <w:rFonts w:ascii="Times New Roman" w:eastAsia="Times New Roman" w:hAnsi="Times New Roman" w:cs="Times New Roman"/>
          <w:color w:val="000000" w:themeColor="text1"/>
          <w:sz w:val="26"/>
          <w:szCs w:val="26"/>
        </w:rPr>
        <w:t>và quy định khác của pháp luật có liên quan</w:t>
      </w:r>
      <w:r w:rsidRPr="008D0736">
        <w:rPr>
          <w:rFonts w:ascii="Times New Roman" w:eastAsia="Times New Roman" w:hAnsi="Times New Roman" w:cs="Times New Roman"/>
          <w:color w:val="000000" w:themeColor="text1"/>
          <w:sz w:val="26"/>
          <w:szCs w:val="26"/>
          <w:lang w:val="pt-BR"/>
        </w:rPr>
        <w:t>.</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bookmarkStart w:id="5" w:name="dieu_12"/>
      <w:r w:rsidRPr="008D0736">
        <w:rPr>
          <w:rFonts w:ascii="Times New Roman" w:eastAsia="Times New Roman" w:hAnsi="Times New Roman" w:cs="Times New Roman"/>
          <w:b/>
          <w:bCs/>
          <w:color w:val="000000" w:themeColor="text1"/>
          <w:sz w:val="26"/>
          <w:szCs w:val="26"/>
          <w:lang w:val="vi-VN"/>
        </w:rPr>
        <w:t>Điều 12. Quyền và trách nhiệm của cá nhân trong phòng, chống bạo lực gia đình</w:t>
      </w:r>
      <w:bookmarkEnd w:id="5"/>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1. Được khen thưởng khi có thành tích trong phòng, chống bạo lực gia đình theo quy định của pháp luật về thi đua, khen thưởng; </w:t>
      </w:r>
      <w:r w:rsidRPr="008D0736">
        <w:rPr>
          <w:rFonts w:ascii="Times New Roman" w:eastAsia="Times New Roman" w:hAnsi="Times New Roman" w:cs="Times New Roman"/>
          <w:color w:val="000000" w:themeColor="text1"/>
          <w:sz w:val="26"/>
          <w:szCs w:val="26"/>
          <w:lang w:val="en-GB"/>
        </w:rPr>
        <w:t>được bảo vệ, giữ bí mật về thông tin cá nhân khi báo tin, tố giác hành vi bạo lực gia đình; </w:t>
      </w:r>
      <w:r w:rsidRPr="008D0736">
        <w:rPr>
          <w:rFonts w:ascii="Times New Roman" w:eastAsia="Times New Roman" w:hAnsi="Times New Roman" w:cs="Times New Roman"/>
          <w:color w:val="000000" w:themeColor="text1"/>
          <w:sz w:val="26"/>
          <w:szCs w:val="26"/>
          <w:lang w:val="vi-VN"/>
        </w:rPr>
        <w:t>được </w:t>
      </w:r>
      <w:r w:rsidRPr="008D0736">
        <w:rPr>
          <w:rFonts w:ascii="Times New Roman" w:eastAsia="Times New Roman" w:hAnsi="Times New Roman" w:cs="Times New Roman"/>
          <w:color w:val="000000" w:themeColor="text1"/>
          <w:sz w:val="26"/>
          <w:szCs w:val="26"/>
        </w:rPr>
        <w:t>N</w:t>
      </w:r>
      <w:r w:rsidRPr="008D0736">
        <w:rPr>
          <w:rFonts w:ascii="Times New Roman" w:eastAsia="Times New Roman" w:hAnsi="Times New Roman" w:cs="Times New Roman"/>
          <w:color w:val="000000" w:themeColor="text1"/>
          <w:sz w:val="26"/>
          <w:szCs w:val="26"/>
          <w:lang w:val="vi-VN"/>
        </w:rPr>
        <w:t>hà nước hỗ trợ </w:t>
      </w:r>
      <w:r w:rsidRPr="008D0736">
        <w:rPr>
          <w:rFonts w:ascii="Times New Roman" w:eastAsia="Times New Roman" w:hAnsi="Times New Roman" w:cs="Times New Roman"/>
          <w:color w:val="000000" w:themeColor="text1"/>
          <w:sz w:val="26"/>
          <w:szCs w:val="26"/>
        </w:rPr>
        <w:t>để bù đắp tổn </w:t>
      </w:r>
      <w:r w:rsidRPr="008D0736">
        <w:rPr>
          <w:rFonts w:ascii="Times New Roman" w:eastAsia="Times New Roman" w:hAnsi="Times New Roman" w:cs="Times New Roman"/>
          <w:color w:val="000000" w:themeColor="text1"/>
          <w:sz w:val="26"/>
          <w:szCs w:val="26"/>
          <w:lang w:val="vi-VN"/>
        </w:rPr>
        <w:t>hại </w:t>
      </w:r>
      <w:r w:rsidRPr="008D0736">
        <w:rPr>
          <w:rFonts w:ascii="Times New Roman" w:eastAsia="Times New Roman" w:hAnsi="Times New Roman" w:cs="Times New Roman"/>
          <w:color w:val="000000" w:themeColor="text1"/>
          <w:sz w:val="26"/>
          <w:szCs w:val="26"/>
        </w:rPr>
        <w:t>về </w:t>
      </w:r>
      <w:r w:rsidRPr="008D0736">
        <w:rPr>
          <w:rFonts w:ascii="Times New Roman" w:eastAsia="Times New Roman" w:hAnsi="Times New Roman" w:cs="Times New Roman"/>
          <w:color w:val="000000" w:themeColor="text1"/>
          <w:sz w:val="26"/>
          <w:szCs w:val="26"/>
          <w:lang w:val="vi-VN"/>
        </w:rPr>
        <w:t>sức khỏe</w:t>
      </w:r>
      <w:r w:rsidRPr="008D0736">
        <w:rPr>
          <w:rFonts w:ascii="Times New Roman" w:eastAsia="Times New Roman" w:hAnsi="Times New Roman" w:cs="Times New Roman"/>
          <w:color w:val="000000" w:themeColor="text1"/>
          <w:sz w:val="26"/>
          <w:szCs w:val="26"/>
        </w:rPr>
        <w:t>, tính mạng</w:t>
      </w:r>
      <w:r w:rsidRPr="008D0736">
        <w:rPr>
          <w:rFonts w:ascii="Times New Roman" w:eastAsia="Times New Roman" w:hAnsi="Times New Roman" w:cs="Times New Roman"/>
          <w:color w:val="000000" w:themeColor="text1"/>
          <w:sz w:val="26"/>
          <w:szCs w:val="26"/>
          <w:lang w:val="vi-VN"/>
        </w:rPr>
        <w:t> và </w:t>
      </w:r>
      <w:r w:rsidRPr="008D0736">
        <w:rPr>
          <w:rFonts w:ascii="Times New Roman" w:eastAsia="Times New Roman" w:hAnsi="Times New Roman" w:cs="Times New Roman"/>
          <w:color w:val="000000" w:themeColor="text1"/>
          <w:sz w:val="26"/>
          <w:szCs w:val="26"/>
        </w:rPr>
        <w:t>thiệt hại về </w:t>
      </w:r>
      <w:r w:rsidRPr="008D0736">
        <w:rPr>
          <w:rFonts w:ascii="Times New Roman" w:eastAsia="Times New Roman" w:hAnsi="Times New Roman" w:cs="Times New Roman"/>
          <w:color w:val="000000" w:themeColor="text1"/>
          <w:sz w:val="26"/>
          <w:szCs w:val="26"/>
          <w:lang w:val="vi-VN"/>
        </w:rPr>
        <w:t>tài sản khi tham gia phòng, chống bạo lực gia đình theo quy định của Chính phủ.</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2. Cá nhân khi phát hiện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 có trách nhiệm sau đây:</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a) Báo tin, tố giác ngay cho cơ quan, tổ chức, </w:t>
      </w:r>
      <w:r w:rsidRPr="008D0736">
        <w:rPr>
          <w:rFonts w:ascii="Times New Roman" w:eastAsia="Times New Roman" w:hAnsi="Times New Roman" w:cs="Times New Roman"/>
          <w:color w:val="000000" w:themeColor="text1"/>
          <w:sz w:val="26"/>
          <w:szCs w:val="26"/>
        </w:rPr>
        <w:t>cá nhân </w:t>
      </w:r>
      <w:r w:rsidRPr="008D0736">
        <w:rPr>
          <w:rFonts w:ascii="Times New Roman" w:eastAsia="Times New Roman" w:hAnsi="Times New Roman" w:cs="Times New Roman"/>
          <w:color w:val="000000" w:themeColor="text1"/>
          <w:sz w:val="26"/>
          <w:szCs w:val="26"/>
          <w:lang w:val="vi-VN"/>
        </w:rPr>
        <w:t>có thẩm quyền quy định tại khoản 1 Điều 19 </w:t>
      </w:r>
      <w:r w:rsidRPr="008D0736">
        <w:rPr>
          <w:rFonts w:ascii="Times New Roman" w:eastAsia="Times New Roman" w:hAnsi="Times New Roman" w:cs="Times New Roman"/>
          <w:color w:val="000000" w:themeColor="text1"/>
          <w:sz w:val="26"/>
          <w:szCs w:val="26"/>
        </w:rPr>
        <w:t>của </w:t>
      </w:r>
      <w:r w:rsidRPr="008D0736">
        <w:rPr>
          <w:rFonts w:ascii="Times New Roman" w:eastAsia="Times New Roman" w:hAnsi="Times New Roman" w:cs="Times New Roman"/>
          <w:color w:val="000000" w:themeColor="text1"/>
          <w:sz w:val="26"/>
          <w:szCs w:val="26"/>
          <w:lang w:val="vi-VN"/>
        </w:rPr>
        <w:t>Luật này;</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b) Tham gia bảo vệ, hỗ trợ người bị bạo lực gia đình và các hoạt động phòng, chống bạo lực gia đình ở cộng đồng.</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bookmarkStart w:id="6" w:name="dieu_19"/>
      <w:r w:rsidRPr="008D0736">
        <w:rPr>
          <w:rFonts w:ascii="Times New Roman" w:eastAsia="Times New Roman" w:hAnsi="Times New Roman" w:cs="Times New Roman"/>
          <w:b/>
          <w:bCs/>
          <w:color w:val="000000" w:themeColor="text1"/>
          <w:sz w:val="26"/>
          <w:szCs w:val="26"/>
          <w:lang w:val="vi-VN"/>
        </w:rPr>
        <w:t>Điều 19. Báo tin, tố giác về hành vi bạo lực gia đình</w:t>
      </w:r>
      <w:bookmarkEnd w:id="6"/>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1. Địa chỉ tiếp nhận tin báo, tố giác về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 bao gồm:</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a) Ủy ban nhân dân cấp xã nơi xảy ra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b) Cơ quan Công an, Đồn Biên phòng gần nơi xảy ra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c) Cơ sở giáo dục </w:t>
      </w:r>
      <w:r w:rsidRPr="008D0736">
        <w:rPr>
          <w:rFonts w:ascii="Times New Roman" w:eastAsia="Times New Roman" w:hAnsi="Times New Roman" w:cs="Times New Roman"/>
          <w:color w:val="000000" w:themeColor="text1"/>
          <w:sz w:val="26"/>
          <w:szCs w:val="26"/>
        </w:rPr>
        <w:t>nơi người bị bạo lực gia đình là người học</w:t>
      </w:r>
      <w:r w:rsidRPr="008D0736">
        <w:rPr>
          <w:rFonts w:ascii="Times New Roman" w:eastAsia="Times New Roman" w:hAnsi="Times New Roman" w:cs="Times New Roman"/>
          <w:color w:val="000000" w:themeColor="text1"/>
          <w:sz w:val="26"/>
          <w:szCs w:val="26"/>
          <w:lang w:val="vi-VN"/>
        </w:rPr>
        <w:t>;</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d) Trưởng thôn, Tổ trưởng tổ dân phố</w:t>
      </w:r>
      <w:r w:rsidRPr="008D0736">
        <w:rPr>
          <w:rFonts w:ascii="Times New Roman" w:eastAsia="Times New Roman" w:hAnsi="Times New Roman" w:cs="Times New Roman"/>
          <w:color w:val="000000" w:themeColor="text1"/>
          <w:sz w:val="26"/>
          <w:szCs w:val="26"/>
        </w:rPr>
        <w:t>, Trưởng Ban công tác Mặt trận ở khu dân cư </w:t>
      </w:r>
      <w:r w:rsidRPr="008D0736">
        <w:rPr>
          <w:rFonts w:ascii="Times New Roman" w:eastAsia="Times New Roman" w:hAnsi="Times New Roman" w:cs="Times New Roman"/>
          <w:color w:val="000000" w:themeColor="text1"/>
          <w:sz w:val="26"/>
          <w:szCs w:val="26"/>
          <w:lang w:val="vi-VN"/>
        </w:rPr>
        <w:t>nơi xảy ra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đ) Người đứng đầu tổ chức chính trị - xã hội cấp xã nơi xảy ra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e) </w:t>
      </w:r>
      <w:r w:rsidRPr="008D0736">
        <w:rPr>
          <w:rFonts w:ascii="Times New Roman" w:eastAsia="Times New Roman" w:hAnsi="Times New Roman" w:cs="Times New Roman"/>
          <w:color w:val="000000" w:themeColor="text1"/>
          <w:sz w:val="26"/>
          <w:szCs w:val="26"/>
        </w:rPr>
        <w:t>Tổng đài điện thoại </w:t>
      </w:r>
      <w:r w:rsidRPr="008D0736">
        <w:rPr>
          <w:rFonts w:ascii="Times New Roman" w:eastAsia="Times New Roman" w:hAnsi="Times New Roman" w:cs="Times New Roman"/>
          <w:color w:val="000000" w:themeColor="text1"/>
          <w:sz w:val="26"/>
          <w:szCs w:val="26"/>
          <w:lang w:val="vi-VN"/>
        </w:rPr>
        <w:t>quốc gia </w:t>
      </w:r>
      <w:r w:rsidRPr="008D0736">
        <w:rPr>
          <w:rFonts w:ascii="Times New Roman" w:eastAsia="Times New Roman" w:hAnsi="Times New Roman" w:cs="Times New Roman"/>
          <w:color w:val="000000" w:themeColor="text1"/>
          <w:sz w:val="26"/>
          <w:szCs w:val="26"/>
        </w:rPr>
        <w:t>về </w:t>
      </w:r>
      <w:r w:rsidRPr="008D0736">
        <w:rPr>
          <w:rFonts w:ascii="Times New Roman" w:eastAsia="Times New Roman" w:hAnsi="Times New Roman" w:cs="Times New Roman"/>
          <w:color w:val="000000" w:themeColor="text1"/>
          <w:sz w:val="26"/>
          <w:szCs w:val="26"/>
          <w:lang w:val="vi-VN"/>
        </w:rPr>
        <w:t>phòng, chống 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2. Việc báo tin, tố giác </w:t>
      </w:r>
      <w:r w:rsidRPr="008D0736">
        <w:rPr>
          <w:rFonts w:ascii="Times New Roman" w:eastAsia="Times New Roman" w:hAnsi="Times New Roman" w:cs="Times New Roman"/>
          <w:color w:val="000000" w:themeColor="text1"/>
          <w:sz w:val="26"/>
          <w:szCs w:val="26"/>
        </w:rPr>
        <w:t>về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 đến địa chỉ quy định tại khoản 1 Điều này thực hiện theo các hình thức sau đây:</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a) Gọi điện, nhắn tin;</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b) Gửi đơn, thư;</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c) Trực tiếp báo tin.</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vi-VN"/>
        </w:rPr>
        <w:t>3. Chính phủ quy định về </w:t>
      </w:r>
      <w:r w:rsidRPr="008D0736">
        <w:rPr>
          <w:rFonts w:ascii="Times New Roman" w:eastAsia="Times New Roman" w:hAnsi="Times New Roman" w:cs="Times New Roman"/>
          <w:color w:val="000000" w:themeColor="text1"/>
          <w:sz w:val="26"/>
          <w:szCs w:val="26"/>
        </w:rPr>
        <w:t>tổng đài điện thoại </w:t>
      </w:r>
      <w:r w:rsidRPr="008D0736">
        <w:rPr>
          <w:rFonts w:ascii="Times New Roman" w:eastAsia="Times New Roman" w:hAnsi="Times New Roman" w:cs="Times New Roman"/>
          <w:color w:val="000000" w:themeColor="text1"/>
          <w:sz w:val="26"/>
          <w:szCs w:val="26"/>
          <w:lang w:val="vi-VN"/>
        </w:rPr>
        <w:t>quốc gia </w:t>
      </w:r>
      <w:r w:rsidRPr="008D0736">
        <w:rPr>
          <w:rFonts w:ascii="Times New Roman" w:eastAsia="Times New Roman" w:hAnsi="Times New Roman" w:cs="Times New Roman"/>
          <w:color w:val="000000" w:themeColor="text1"/>
          <w:sz w:val="26"/>
          <w:szCs w:val="26"/>
        </w:rPr>
        <w:t>về </w:t>
      </w:r>
      <w:r w:rsidRPr="008D0736">
        <w:rPr>
          <w:rFonts w:ascii="Times New Roman" w:eastAsia="Times New Roman" w:hAnsi="Times New Roman" w:cs="Times New Roman"/>
          <w:color w:val="000000" w:themeColor="text1"/>
          <w:sz w:val="26"/>
          <w:szCs w:val="26"/>
          <w:lang w:val="vi-VN"/>
        </w:rPr>
        <w:t>phòng, chống bạo lực gia đình để tiếp nhận, xử lý tin báo, tố giác </w:t>
      </w:r>
      <w:r w:rsidRPr="008D0736">
        <w:rPr>
          <w:rFonts w:ascii="Times New Roman" w:eastAsia="Times New Roman" w:hAnsi="Times New Roman" w:cs="Times New Roman"/>
          <w:color w:val="000000" w:themeColor="text1"/>
          <w:sz w:val="26"/>
          <w:szCs w:val="26"/>
        </w:rPr>
        <w:t>về </w:t>
      </w:r>
      <w:r w:rsidRPr="008D0736">
        <w:rPr>
          <w:rFonts w:ascii="Times New Roman" w:eastAsia="Times New Roman" w:hAnsi="Times New Roman" w:cs="Times New Roman"/>
          <w:color w:val="000000" w:themeColor="text1"/>
          <w:sz w:val="26"/>
          <w:szCs w:val="26"/>
          <w:lang w:val="en-GB"/>
        </w:rPr>
        <w:t>hành vi </w:t>
      </w:r>
      <w:r w:rsidRPr="008D0736">
        <w:rPr>
          <w:rFonts w:ascii="Times New Roman" w:eastAsia="Times New Roman" w:hAnsi="Times New Roman" w:cs="Times New Roman"/>
          <w:color w:val="000000" w:themeColor="text1"/>
          <w:sz w:val="26"/>
          <w:szCs w:val="26"/>
          <w:lang w:val="vi-VN"/>
        </w:rPr>
        <w:t>bạo lực gia đình.</w:t>
      </w:r>
    </w:p>
    <w:p w:rsidR="008D0736" w:rsidRPr="008D0736" w:rsidRDefault="008D0736" w:rsidP="003636B3">
      <w:pPr>
        <w:shd w:val="clear" w:color="auto" w:fill="FFFFFF"/>
        <w:spacing w:line="240" w:lineRule="auto"/>
        <w:ind w:firstLine="567"/>
        <w:jc w:val="both"/>
        <w:rPr>
          <w:rFonts w:ascii="Times New Roman" w:eastAsia="Times New Roman" w:hAnsi="Times New Roman" w:cs="Times New Roman"/>
          <w:color w:val="000000" w:themeColor="text1"/>
          <w:sz w:val="26"/>
          <w:szCs w:val="26"/>
        </w:rPr>
      </w:pPr>
      <w:bookmarkStart w:id="7" w:name="dieu_41"/>
      <w:r w:rsidRPr="008D0736">
        <w:rPr>
          <w:rFonts w:ascii="Times New Roman" w:eastAsia="Times New Roman" w:hAnsi="Times New Roman" w:cs="Times New Roman"/>
          <w:b/>
          <w:bCs/>
          <w:color w:val="000000" w:themeColor="text1"/>
          <w:sz w:val="26"/>
          <w:szCs w:val="26"/>
          <w:lang w:val="vi-VN"/>
        </w:rPr>
        <w:t>Điều 41. Xử lý vi phạm pháp luật về phòng, chống bạo lực gia đình</w:t>
      </w:r>
      <w:bookmarkEnd w:id="7"/>
    </w:p>
    <w:p w:rsidR="008D0736" w:rsidRPr="008D0736" w:rsidRDefault="008D0736" w:rsidP="003636B3">
      <w:pPr>
        <w:spacing w:line="240" w:lineRule="auto"/>
        <w:ind w:firstLine="567"/>
        <w:jc w:val="both"/>
        <w:rPr>
          <w:rFonts w:ascii="Times New Roman" w:eastAsia="Times New Roman" w:hAnsi="Times New Roman" w:cs="Times New Roman"/>
          <w:color w:val="000000" w:themeColor="text1"/>
          <w:sz w:val="26"/>
          <w:szCs w:val="26"/>
        </w:rPr>
      </w:pPr>
      <w:r w:rsidRPr="008D0736">
        <w:rPr>
          <w:rFonts w:ascii="Times New Roman" w:eastAsia="Times New Roman" w:hAnsi="Times New Roman" w:cs="Times New Roman"/>
          <w:color w:val="000000" w:themeColor="text1"/>
          <w:sz w:val="26"/>
          <w:szCs w:val="26"/>
          <w:lang w:val="pt-BR"/>
        </w:rPr>
        <w:t>1. Tổ chức, cá nhân có hành vi vi phạm pháp luật về phòng, chống bạo lực gia đình thì tùy theo tính chất, mức độ vi phạm mà bị xử lý kỷ luật, xử phạt vi phạm hành chính hoặc bị truy cứu trách nhiệm hình sự, nếu gây thiệt hại thì phải bồi thường theo quy định của pháp luật.</w:t>
      </w:r>
    </w:p>
    <w:p w:rsidR="00722D2D" w:rsidRPr="008D0736" w:rsidRDefault="008D0736" w:rsidP="003636B3">
      <w:pPr>
        <w:shd w:val="clear" w:color="auto" w:fill="FFFFFF"/>
        <w:spacing w:line="240" w:lineRule="auto"/>
        <w:ind w:firstLine="567"/>
        <w:jc w:val="both"/>
        <w:rPr>
          <w:rFonts w:ascii="Times New Roman" w:eastAsia="Times New Roman" w:hAnsi="Times New Roman" w:cs="Times New Roman"/>
          <w:b/>
          <w:bCs/>
          <w:color w:val="000000" w:themeColor="text1"/>
          <w:sz w:val="26"/>
          <w:szCs w:val="26"/>
          <w:bdr w:val="none" w:sz="0" w:space="0" w:color="auto" w:frame="1"/>
        </w:rPr>
      </w:pPr>
      <w:r w:rsidRPr="008D0736">
        <w:rPr>
          <w:rFonts w:ascii="Times New Roman" w:eastAsia="Times New Roman" w:hAnsi="Times New Roman" w:cs="Times New Roman"/>
          <w:color w:val="000000" w:themeColor="text1"/>
          <w:sz w:val="26"/>
          <w:szCs w:val="26"/>
          <w:lang w:val="pt-BR"/>
        </w:rPr>
        <w:t>2. Trường hợp người bị xử phạt vi phạm hành chính về hành vi vi phạm pháp luật về phòng, chống bạo lực gia đình là cán bộ, công chức, viên chức, người thuộc lực lượng vũ trang nhân dân thì người ra quyết định xử phạt có trách nhiệm thông báo cho người đứng đầu cơ quan, tổ chức, đơn vị có thẩm quyền quản lý người đó.</w:t>
      </w:r>
    </w:p>
    <w:sectPr w:rsidR="00722D2D" w:rsidRPr="008D0736" w:rsidSect="00D80E8D">
      <w:pgSz w:w="11907" w:h="16840" w:code="9"/>
      <w:pgMar w:top="567"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1201F"/>
    <w:multiLevelType w:val="multilevel"/>
    <w:tmpl w:val="087C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2D"/>
    <w:rsid w:val="00011CF2"/>
    <w:rsid w:val="00233516"/>
    <w:rsid w:val="003636B3"/>
    <w:rsid w:val="004C63F9"/>
    <w:rsid w:val="00722D2D"/>
    <w:rsid w:val="008D0736"/>
    <w:rsid w:val="008F750D"/>
    <w:rsid w:val="00D8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D2D"/>
    <w:rPr>
      <w:b/>
      <w:bCs/>
    </w:rPr>
  </w:style>
  <w:style w:type="character" w:styleId="Hyperlink">
    <w:name w:val="Hyperlink"/>
    <w:basedOn w:val="DefaultParagraphFont"/>
    <w:uiPriority w:val="99"/>
    <w:semiHidden/>
    <w:unhideWhenUsed/>
    <w:rsid w:val="00722D2D"/>
    <w:rPr>
      <w:color w:val="0000FF"/>
      <w:u w:val="single"/>
    </w:rPr>
  </w:style>
  <w:style w:type="paragraph" w:styleId="ListParagraph">
    <w:name w:val="List Paragraph"/>
    <w:basedOn w:val="Normal"/>
    <w:uiPriority w:val="34"/>
    <w:qFormat/>
    <w:rsid w:val="008D0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D2D"/>
    <w:rPr>
      <w:b/>
      <w:bCs/>
    </w:rPr>
  </w:style>
  <w:style w:type="character" w:styleId="Hyperlink">
    <w:name w:val="Hyperlink"/>
    <w:basedOn w:val="DefaultParagraphFont"/>
    <w:uiPriority w:val="99"/>
    <w:semiHidden/>
    <w:unhideWhenUsed/>
    <w:rsid w:val="00722D2D"/>
    <w:rPr>
      <w:color w:val="0000FF"/>
      <w:u w:val="single"/>
    </w:rPr>
  </w:style>
  <w:style w:type="paragraph" w:styleId="ListParagraph">
    <w:name w:val="List Paragraph"/>
    <w:basedOn w:val="Normal"/>
    <w:uiPriority w:val="34"/>
    <w:qFormat/>
    <w:rsid w:val="008D0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2753">
      <w:bodyDiv w:val="1"/>
      <w:marLeft w:val="0"/>
      <w:marRight w:val="0"/>
      <w:marTop w:val="0"/>
      <w:marBottom w:val="0"/>
      <w:divBdr>
        <w:top w:val="none" w:sz="0" w:space="0" w:color="auto"/>
        <w:left w:val="none" w:sz="0" w:space="0" w:color="auto"/>
        <w:bottom w:val="none" w:sz="0" w:space="0" w:color="auto"/>
        <w:right w:val="none" w:sz="0" w:space="0" w:color="auto"/>
      </w:divBdr>
    </w:div>
    <w:div w:id="599680955">
      <w:bodyDiv w:val="1"/>
      <w:marLeft w:val="0"/>
      <w:marRight w:val="0"/>
      <w:marTop w:val="0"/>
      <w:marBottom w:val="0"/>
      <w:divBdr>
        <w:top w:val="none" w:sz="0" w:space="0" w:color="auto"/>
        <w:left w:val="none" w:sz="0" w:space="0" w:color="auto"/>
        <w:bottom w:val="none" w:sz="0" w:space="0" w:color="auto"/>
        <w:right w:val="none" w:sz="0" w:space="0" w:color="auto"/>
      </w:divBdr>
    </w:div>
    <w:div w:id="1163812191">
      <w:bodyDiv w:val="1"/>
      <w:marLeft w:val="0"/>
      <w:marRight w:val="0"/>
      <w:marTop w:val="0"/>
      <w:marBottom w:val="0"/>
      <w:divBdr>
        <w:top w:val="none" w:sz="0" w:space="0" w:color="auto"/>
        <w:left w:val="none" w:sz="0" w:space="0" w:color="auto"/>
        <w:bottom w:val="none" w:sz="0" w:space="0" w:color="auto"/>
        <w:right w:val="none" w:sz="0" w:space="0" w:color="auto"/>
      </w:divBdr>
    </w:div>
    <w:div w:id="1306352761">
      <w:bodyDiv w:val="1"/>
      <w:marLeft w:val="0"/>
      <w:marRight w:val="0"/>
      <w:marTop w:val="0"/>
      <w:marBottom w:val="0"/>
      <w:divBdr>
        <w:top w:val="none" w:sz="0" w:space="0" w:color="auto"/>
        <w:left w:val="none" w:sz="0" w:space="0" w:color="auto"/>
        <w:bottom w:val="none" w:sz="0" w:space="0" w:color="auto"/>
        <w:right w:val="none" w:sz="0" w:space="0" w:color="auto"/>
      </w:divBdr>
    </w:div>
    <w:div w:id="1562642348">
      <w:bodyDiv w:val="1"/>
      <w:marLeft w:val="0"/>
      <w:marRight w:val="0"/>
      <w:marTop w:val="0"/>
      <w:marBottom w:val="0"/>
      <w:divBdr>
        <w:top w:val="none" w:sz="0" w:space="0" w:color="auto"/>
        <w:left w:val="none" w:sz="0" w:space="0" w:color="auto"/>
        <w:bottom w:val="none" w:sz="0" w:space="0" w:color="auto"/>
        <w:right w:val="none" w:sz="0" w:space="0" w:color="auto"/>
      </w:divBdr>
    </w:div>
    <w:div w:id="1568026854">
      <w:bodyDiv w:val="1"/>
      <w:marLeft w:val="0"/>
      <w:marRight w:val="0"/>
      <w:marTop w:val="0"/>
      <w:marBottom w:val="0"/>
      <w:divBdr>
        <w:top w:val="none" w:sz="0" w:space="0" w:color="auto"/>
        <w:left w:val="none" w:sz="0" w:space="0" w:color="auto"/>
        <w:bottom w:val="none" w:sz="0" w:space="0" w:color="auto"/>
        <w:right w:val="none" w:sz="0" w:space="0" w:color="auto"/>
      </w:divBdr>
    </w:div>
    <w:div w:id="1977905910">
      <w:bodyDiv w:val="1"/>
      <w:marLeft w:val="0"/>
      <w:marRight w:val="0"/>
      <w:marTop w:val="0"/>
      <w:marBottom w:val="0"/>
      <w:divBdr>
        <w:top w:val="none" w:sz="0" w:space="0" w:color="auto"/>
        <w:left w:val="none" w:sz="0" w:space="0" w:color="auto"/>
        <w:bottom w:val="none" w:sz="0" w:space="0" w:color="auto"/>
        <w:right w:val="none" w:sz="0" w:space="0" w:color="auto"/>
      </w:divBdr>
    </w:div>
    <w:div w:id="20426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Van-hoa-Xa-hoi/Luat-Phong-chong-bao-luc-gia-dinh-2022-49009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an-hoa-Xa-hoi/Luat-Phong-chong-bao-luc-gia-dinh-2022-490095.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2023-04-03T14:14:00Z</dcterms:created>
  <dcterms:modified xsi:type="dcterms:W3CDTF">2023-04-08T07:13:00Z</dcterms:modified>
</cp:coreProperties>
</file>